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5" w:rsidRDefault="006024D5">
      <w:r>
        <w:t>Artykuł</w:t>
      </w:r>
      <w:bookmarkStart w:id="0" w:name="_GoBack"/>
      <w:bookmarkEnd w:id="0"/>
      <w:r>
        <w:t xml:space="preserve"> 156 Kodeksu postepowania karnego  udostępnianie akt sprawy</w:t>
      </w:r>
    </w:p>
    <w:p w:rsidR="007F766A" w:rsidRDefault="006024D5">
      <w:r w:rsidRPr="006024D5">
        <w:t>§ 1. Stronom, obrońcom, pełnomocnikom i przedstawicielom ustawowym udostępnia się akta sprawy sądowej oraz daje możność sporządzenia z nich odpisów lub kopii. Za zgodą prezesa sądu akta te mogą być udostępnione również innym osobom. Informacje o aktach sprawy mogą być udostępnione także za pomocą systemu teleinformatycznego, jeżeli względy techniczne nie stoją temu na przeszkodzie.</w:t>
      </w:r>
      <w:r w:rsidRPr="006024D5">
        <w:br/>
        <w:t>§ 1a.(uchylony)</w:t>
      </w:r>
      <w:r w:rsidRPr="006024D5">
        <w:br/>
        <w:t>§ 2. Na wniosek oskarżonego lub jego obrońcy wydaje się odpłatnie kopie dokumentów z akt sprawy. Kopie takie wydaje się odpłatnie, na wniosek, również innym stronom, pełnomocnikom i przedstawicielom ustawowym. Zarządzenie w przedmiocie wniosku może wydać również referendarz sądowy. Od kopii wykonanej samodzielnie nie pobiera się opłaty.</w:t>
      </w:r>
      <w:r w:rsidRPr="006024D5">
        <w:br/>
        <w:t>§ 3. Prezes sądu lub referendarz sądowy może w razie uzasadnionej potrzeby zarządzić wydanie odpłatnie uwierzytelnionych odpisów z akt sprawy.</w:t>
      </w:r>
      <w:r w:rsidRPr="006024D5">
        <w:br/>
        <w:t>§ 4. Jeżeli zachodzi niebezpieczeństwo ujawnienia informacji niejawnych o klauzuli tajności „tajne” lub „ściśle tajne”, przeglądanie akt, sporządzanie odpisów i kopii odbywa się z zachowaniem rygorów określonych przez prezesa sądu lub sąd. Uwierzytelnionych odpisów i kopii nie wydaje się, chyba że ustawa stanowi inaczej.</w:t>
      </w:r>
      <w:r w:rsidRPr="006024D5">
        <w:br/>
        <w:t>§ 5. Jeżeli nie zachodzi potrzeba zabezpieczenia prawidłowego toku postępowania lub ochrony ważnego interesu państwa, w toku postępowania przygotowawczego stronom, obrońcom, pełnomocnikom i przedstawicielom ustawowym udostępnia się akta, umożliwia sporządzanie odpisów lub kopii oraz wydaje odpłatnie uwierzytelnione odpisy lub kopie; prawo to przysługuje stronom także po zakończeniu postępowania przygotowawczego. W przedmiocie udostępnienia akt, sporządzenia odpisów lub kopii lub wydania uwierzytelnionych odpisów lub kopii prowadzący postępowanie przygotowawcze wydaje zarządzenie. W wypadku odmowy udostępnienia akt pokrzywdzonemu na jego wniosek należy poinformować go o możliwości udostępnienia mu akt w późniejszym terminie. Z chwilą powiadomienia podejrzanego lub obrońcy o terminie końcowego zaznajomienia z materiałami postępowania przygotowawczego pokrzywdzonemu, jego pełnomocnikowi lub przedstawicielowi ustawowemu nie można odmówić udostępnienia akt, umożliwienia sporządzania odpisów lub kopii oraz wydania odpisów lub kopii. Za zgodą prokuratora akta w toku postępowania przygotowawczego mogą być w wyjątkowych wypadkach udostępnione innym osobom. Prokurator może udostępnić akta w postaci elektronicznej.</w:t>
      </w:r>
      <w:r w:rsidRPr="006024D5">
        <w:br/>
        <w:t>§ 5a. W razie złożenia w toku postępowania przygotowawczego wniosku o zastosowanie albo przedłużenie tymczasowego aresztowania podejrzanemu i jego obrońcy udostępnia się niezwłocznie akta sprawy w części zawierającej treść dowodów dołączonych do wniosku, z wyłączeniem dowodów z zeznań świadków, o których mowa w</w:t>
      </w:r>
      <w:r w:rsidRPr="006024D5">
        <w:rPr>
          <w:b/>
          <w:bCs/>
        </w:rPr>
        <w:t> art. 250</w:t>
      </w:r>
      <w:r w:rsidRPr="006024D5">
        <w:t> </w:t>
      </w:r>
      <w:r w:rsidRPr="006024D5">
        <w:rPr>
          <w:i/>
          <w:iCs/>
        </w:rPr>
        <w:t>stosowanie tymczasowego aresztowania</w:t>
      </w:r>
      <w:r w:rsidRPr="006024D5">
        <w:t> § 2b.</w:t>
      </w:r>
      <w:r w:rsidRPr="006024D5">
        <w:br/>
        <w:t>§ 6. Minister Sprawiedliwości określi, w drodze rozporządzenia, wysokość opłaty za wydanie kopii dokumentów oraz uwierzytelnionych odpisów z akt sprawy, mając na uwadze koszt wykonania takich kopii i odpisów.</w:t>
      </w:r>
    </w:p>
    <w:sectPr w:rsidR="007F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5"/>
    <w:rsid w:val="00223722"/>
    <w:rsid w:val="006024D5"/>
    <w:rsid w:val="007F766A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07E8"/>
  <w15:chartTrackingRefBased/>
  <w15:docId w15:val="{AD37045A-0240-4687-A1E0-F5A67D9A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2633</Characters>
  <Application>Microsoft Office Word</Application>
  <DocSecurity>0</DocSecurity>
  <Lines>21</Lines>
  <Paragraphs>6</Paragraphs>
  <ScaleCrop>false</ScaleCrop>
  <Company>TVN S.A.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Goślińska</dc:creator>
  <cp:keywords/>
  <dc:description/>
  <cp:lastModifiedBy>Małgorzata Goślińska</cp:lastModifiedBy>
  <cp:revision>1</cp:revision>
  <dcterms:created xsi:type="dcterms:W3CDTF">2021-04-28T18:07:00Z</dcterms:created>
  <dcterms:modified xsi:type="dcterms:W3CDTF">2021-04-28T18:09:00Z</dcterms:modified>
</cp:coreProperties>
</file>