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C70D" w14:textId="02274246" w:rsidR="00D359BB" w:rsidRPr="00D359BB" w:rsidRDefault="00D359BB" w:rsidP="00D359BB">
      <w:pPr>
        <w:spacing w:line="360" w:lineRule="auto"/>
        <w:jc w:val="center"/>
        <w:rPr>
          <w:rFonts w:ascii="Times New Roman" w:hAnsi="Times New Roman" w:cs="Times New Roman"/>
          <w:b/>
          <w:bCs/>
        </w:rPr>
      </w:pPr>
      <w:r w:rsidRPr="00D359BB">
        <w:rPr>
          <w:rFonts w:ascii="Times New Roman" w:hAnsi="Times New Roman" w:cs="Times New Roman"/>
          <w:b/>
          <w:bCs/>
        </w:rPr>
        <w:t>Komunikat prasowy Ministra Sprawiedliwości</w:t>
      </w:r>
    </w:p>
    <w:p w14:paraId="24EDFB04" w14:textId="77777777" w:rsidR="00D359BB" w:rsidRPr="00D359BB" w:rsidRDefault="00D359BB" w:rsidP="00D359BB">
      <w:pPr>
        <w:spacing w:line="360" w:lineRule="auto"/>
        <w:jc w:val="both"/>
        <w:rPr>
          <w:rFonts w:ascii="Times New Roman" w:hAnsi="Times New Roman" w:cs="Times New Roman"/>
        </w:rPr>
      </w:pPr>
      <w:r w:rsidRPr="00D359BB">
        <w:rPr>
          <w:rFonts w:ascii="Times New Roman" w:hAnsi="Times New Roman" w:cs="Times New Roman"/>
        </w:rPr>
        <w:t>Ministerstwo Sprawiedliwości informuje, że w dniu 18 grudnia 2023 r. Minister Sprawiedliwości Adam </w:t>
      </w:r>
      <w:proofErr w:type="spellStart"/>
      <w:r w:rsidRPr="00D359BB">
        <w:rPr>
          <w:rFonts w:ascii="Times New Roman" w:hAnsi="Times New Roman" w:cs="Times New Roman"/>
        </w:rPr>
        <w:t>Bodnar</w:t>
      </w:r>
      <w:proofErr w:type="spellEnd"/>
      <w:r w:rsidRPr="00D359BB">
        <w:rPr>
          <w:rFonts w:ascii="Times New Roman" w:hAnsi="Times New Roman" w:cs="Times New Roman"/>
        </w:rPr>
        <w:t> podjął decyzję o cofnięciu powołań na stanowiska prezesów sądów:</w:t>
      </w:r>
    </w:p>
    <w:p w14:paraId="58C39242" w14:textId="77777777" w:rsidR="00D359BB" w:rsidRPr="00D359BB" w:rsidRDefault="00D359BB" w:rsidP="00D359BB">
      <w:pPr>
        <w:pStyle w:val="Akapitzlist"/>
        <w:numPr>
          <w:ilvl w:val="0"/>
          <w:numId w:val="2"/>
        </w:numPr>
        <w:spacing w:line="360" w:lineRule="auto"/>
        <w:jc w:val="both"/>
        <w:rPr>
          <w:rFonts w:ascii="Times New Roman" w:hAnsi="Times New Roman" w:cs="Times New Roman"/>
        </w:rPr>
      </w:pPr>
      <w:r w:rsidRPr="00D359BB">
        <w:rPr>
          <w:rFonts w:ascii="Times New Roman" w:hAnsi="Times New Roman" w:cs="Times New Roman"/>
        </w:rPr>
        <w:t>sędziego Jacka </w:t>
      </w:r>
      <w:proofErr w:type="spellStart"/>
      <w:r w:rsidRPr="00D359BB">
        <w:rPr>
          <w:rFonts w:ascii="Times New Roman" w:hAnsi="Times New Roman" w:cs="Times New Roman"/>
        </w:rPr>
        <w:t>Szredera</w:t>
      </w:r>
      <w:proofErr w:type="spellEnd"/>
      <w:r w:rsidRPr="00D359BB">
        <w:rPr>
          <w:rFonts w:ascii="Times New Roman" w:hAnsi="Times New Roman" w:cs="Times New Roman"/>
        </w:rPr>
        <w:t> na stanowisko prezesa Sądu Apelacyjnego w Szczecinie,</w:t>
      </w:r>
    </w:p>
    <w:p w14:paraId="61CEC498" w14:textId="77777777" w:rsidR="00D359BB" w:rsidRPr="00D359BB" w:rsidRDefault="00D359BB" w:rsidP="00D359BB">
      <w:pPr>
        <w:pStyle w:val="Akapitzlist"/>
        <w:numPr>
          <w:ilvl w:val="0"/>
          <w:numId w:val="2"/>
        </w:numPr>
        <w:spacing w:line="360" w:lineRule="auto"/>
        <w:jc w:val="both"/>
        <w:rPr>
          <w:rFonts w:ascii="Times New Roman" w:hAnsi="Times New Roman" w:cs="Times New Roman"/>
        </w:rPr>
      </w:pPr>
      <w:r w:rsidRPr="00D359BB">
        <w:rPr>
          <w:rFonts w:ascii="Times New Roman" w:hAnsi="Times New Roman" w:cs="Times New Roman"/>
        </w:rPr>
        <w:t>sędziego Stanisława Olchowego na stanowisko prezesa Sądu Okręgowego w Radomiu,</w:t>
      </w:r>
    </w:p>
    <w:p w14:paraId="5458D428" w14:textId="77777777" w:rsidR="00D359BB" w:rsidRPr="00D359BB" w:rsidRDefault="00D359BB" w:rsidP="00D359BB">
      <w:pPr>
        <w:pStyle w:val="Akapitzlist"/>
        <w:numPr>
          <w:ilvl w:val="0"/>
          <w:numId w:val="2"/>
        </w:numPr>
        <w:spacing w:line="360" w:lineRule="auto"/>
        <w:jc w:val="both"/>
        <w:rPr>
          <w:rFonts w:ascii="Times New Roman" w:hAnsi="Times New Roman" w:cs="Times New Roman"/>
        </w:rPr>
      </w:pPr>
      <w:r w:rsidRPr="00D359BB">
        <w:rPr>
          <w:rFonts w:ascii="Times New Roman" w:hAnsi="Times New Roman" w:cs="Times New Roman"/>
        </w:rPr>
        <w:t>sędziego Bartosza </w:t>
      </w:r>
      <w:proofErr w:type="spellStart"/>
      <w:r w:rsidRPr="00D359BB">
        <w:rPr>
          <w:rFonts w:ascii="Times New Roman" w:hAnsi="Times New Roman" w:cs="Times New Roman"/>
        </w:rPr>
        <w:t>Kamieniaka</w:t>
      </w:r>
      <w:proofErr w:type="spellEnd"/>
      <w:r w:rsidRPr="00D359BB">
        <w:rPr>
          <w:rFonts w:ascii="Times New Roman" w:hAnsi="Times New Roman" w:cs="Times New Roman"/>
        </w:rPr>
        <w:t> na stanowisko prezesa Sądu Okręgowego w Lublinie,</w:t>
      </w:r>
    </w:p>
    <w:p w14:paraId="6ECFF3AC" w14:textId="77777777" w:rsidR="00D359BB" w:rsidRPr="00D359BB" w:rsidRDefault="00D359BB" w:rsidP="00D359BB">
      <w:pPr>
        <w:pStyle w:val="Akapitzlist"/>
        <w:numPr>
          <w:ilvl w:val="0"/>
          <w:numId w:val="2"/>
        </w:numPr>
        <w:spacing w:line="360" w:lineRule="auto"/>
        <w:jc w:val="both"/>
        <w:rPr>
          <w:rFonts w:ascii="Times New Roman" w:hAnsi="Times New Roman" w:cs="Times New Roman"/>
        </w:rPr>
      </w:pPr>
      <w:r w:rsidRPr="00D359BB">
        <w:rPr>
          <w:rFonts w:ascii="Times New Roman" w:hAnsi="Times New Roman" w:cs="Times New Roman"/>
        </w:rPr>
        <w:t>sędziego Pawła Siwka na stanowisko prezesa Sądu Okręgowego w Jeleniej Górze,</w:t>
      </w:r>
    </w:p>
    <w:p w14:paraId="3AC3F1F7" w14:textId="77777777" w:rsidR="00D359BB" w:rsidRPr="00D359BB" w:rsidRDefault="00D359BB" w:rsidP="00D359BB">
      <w:pPr>
        <w:pStyle w:val="Akapitzlist"/>
        <w:numPr>
          <w:ilvl w:val="0"/>
          <w:numId w:val="2"/>
        </w:numPr>
        <w:spacing w:line="360" w:lineRule="auto"/>
        <w:jc w:val="both"/>
        <w:rPr>
          <w:rFonts w:ascii="Times New Roman" w:hAnsi="Times New Roman" w:cs="Times New Roman"/>
        </w:rPr>
      </w:pPr>
      <w:r w:rsidRPr="00D359BB">
        <w:rPr>
          <w:rFonts w:ascii="Times New Roman" w:hAnsi="Times New Roman" w:cs="Times New Roman"/>
        </w:rPr>
        <w:t>sędzi Anny Gąsior-Majchrowskiej na stanowisko Prezesa Sądu Okręgowego w Piotrkowie Trybunalskim,</w:t>
      </w:r>
    </w:p>
    <w:p w14:paraId="0A265A8A" w14:textId="77777777" w:rsidR="00D359BB" w:rsidRPr="00D359BB" w:rsidRDefault="00D359BB" w:rsidP="00D359BB">
      <w:pPr>
        <w:pStyle w:val="Akapitzlist"/>
        <w:numPr>
          <w:ilvl w:val="0"/>
          <w:numId w:val="2"/>
        </w:numPr>
        <w:spacing w:line="360" w:lineRule="auto"/>
        <w:jc w:val="both"/>
        <w:rPr>
          <w:rFonts w:ascii="Times New Roman" w:hAnsi="Times New Roman" w:cs="Times New Roman"/>
        </w:rPr>
      </w:pPr>
      <w:r w:rsidRPr="00D359BB">
        <w:rPr>
          <w:rFonts w:ascii="Times New Roman" w:hAnsi="Times New Roman" w:cs="Times New Roman"/>
        </w:rPr>
        <w:t>sędziego Wojciecha Karwata na stanowisko prezesa Sądu Rejonowego w Radomiu.</w:t>
      </w:r>
    </w:p>
    <w:p w14:paraId="7C6C1062" w14:textId="77777777" w:rsidR="00D359BB" w:rsidRPr="00D359BB" w:rsidRDefault="00D359BB" w:rsidP="00D359BB">
      <w:pPr>
        <w:spacing w:line="360" w:lineRule="auto"/>
        <w:jc w:val="both"/>
        <w:rPr>
          <w:rFonts w:ascii="Times New Roman" w:hAnsi="Times New Roman" w:cs="Times New Roman"/>
        </w:rPr>
      </w:pPr>
      <w:r w:rsidRPr="00D359BB">
        <w:rPr>
          <w:rFonts w:ascii="Times New Roman" w:hAnsi="Times New Roman" w:cs="Times New Roman"/>
        </w:rPr>
        <w:t>Wszyscy wymienieni wyżej sędziowie zostali z wyprzedzeniem wyznaczeni na stanowiska prezesów sądów przez poprzedniego Ministra Sprawiedliwości.  Wobec trwających kadencji ich poprzedników nie doszło jeszcze do objęcia przez nich stanowisk funkcyjnych, co od strony formalnej umożliwia nowemu Ministrowi Sprawiedliwości cofnięcie decyzji o ich powołaniu.</w:t>
      </w:r>
    </w:p>
    <w:p w14:paraId="58BD7EE7" w14:textId="77777777" w:rsidR="00D359BB" w:rsidRPr="00D359BB" w:rsidRDefault="00D359BB" w:rsidP="00D359BB">
      <w:pPr>
        <w:spacing w:line="360" w:lineRule="auto"/>
        <w:jc w:val="both"/>
        <w:rPr>
          <w:rFonts w:ascii="Times New Roman" w:hAnsi="Times New Roman" w:cs="Times New Roman"/>
        </w:rPr>
      </w:pPr>
      <w:r w:rsidRPr="00D359BB">
        <w:rPr>
          <w:rFonts w:ascii="Times New Roman" w:hAnsi="Times New Roman" w:cs="Times New Roman"/>
        </w:rPr>
        <w:t>Sędziowie zostaną indywidualnie poinformowani o głównych motywach podjęcia takiej decyzji. Ministerstwo Sprawiedliwości zwraca jednak uwagę, że </w:t>
      </w:r>
      <w:r w:rsidRPr="00D359BB">
        <w:rPr>
          <w:rFonts w:ascii="Times New Roman" w:hAnsi="Times New Roman" w:cs="Times New Roman"/>
          <w:b/>
          <w:bCs/>
        </w:rPr>
        <w:t>wszystkie wskazane osoby zostały wybrane przez poprzedniego Ministra Sprawiedliwości bez udziału w podjęciu decyzji organów samorządu sędziowskiego.</w:t>
      </w:r>
      <w:r w:rsidRPr="00D359BB">
        <w:rPr>
          <w:rFonts w:ascii="Times New Roman" w:hAnsi="Times New Roman" w:cs="Times New Roman"/>
        </w:rPr>
        <w:t> Stało się to możliwe, ponieważ w 2017 roku zmieniono ustawę Prawo o ustroju sądów powszechnych oraz niektórych innych ustaw (Dz. U. z 2017 r., poz. 1452), umożliwiając taki sposób powoływania prezesów i wiceprezesów sądów wszystkich szczebli. </w:t>
      </w:r>
    </w:p>
    <w:p w14:paraId="78BA5522" w14:textId="77777777" w:rsidR="00D359BB" w:rsidRPr="00D359BB" w:rsidRDefault="00D359BB" w:rsidP="00D359BB">
      <w:pPr>
        <w:spacing w:line="360" w:lineRule="auto"/>
        <w:jc w:val="both"/>
        <w:rPr>
          <w:rFonts w:ascii="Times New Roman" w:eastAsia="Times New Roman" w:hAnsi="Times New Roman" w:cs="Times New Roman"/>
        </w:rPr>
      </w:pPr>
      <w:r w:rsidRPr="00D359BB">
        <w:rPr>
          <w:rFonts w:ascii="Times New Roman" w:eastAsia="Times New Roman" w:hAnsi="Times New Roman" w:cs="Times New Roman"/>
        </w:rPr>
        <w:t xml:space="preserve">W najbliższych dniach Minister Sprawiedliwości zwróci się do zgromadzenia ogólnego sędziów Sądu Apelacyjnego w Szczecinie oraz do zgromadzeń ogólnych sędziów sądów okręgowych o wskazanie 2-3 kandydatów na prezesów tych sądów. Minister Sprawiedliwości chciałby, aby to właśnie środowiska sędziowskie wskazały najlepszych kandydatów na prezesów, a to wskazanie będzie podstawą podjęcia decyzji przez Ministra Sprawiedliwości. </w:t>
      </w:r>
    </w:p>
    <w:p w14:paraId="1F60E4CD" w14:textId="77777777" w:rsidR="00D359BB" w:rsidRPr="00D359BB" w:rsidRDefault="00D359BB" w:rsidP="00D359BB">
      <w:pPr>
        <w:spacing w:line="360" w:lineRule="auto"/>
        <w:jc w:val="both"/>
        <w:rPr>
          <w:rFonts w:ascii="Times New Roman" w:eastAsia="Times New Roman" w:hAnsi="Times New Roman" w:cs="Times New Roman"/>
          <w:b/>
          <w:bCs/>
        </w:rPr>
      </w:pPr>
      <w:r w:rsidRPr="00D359BB">
        <w:rPr>
          <w:rFonts w:ascii="Times New Roman" w:eastAsia="Times New Roman" w:hAnsi="Times New Roman" w:cs="Times New Roman"/>
          <w:b/>
          <w:bCs/>
        </w:rPr>
        <w:t>Ministerstwo Sprawiedliwości podejmie także działania legislacyjne, aby przywrócić rzeczywisty wpływ władzy sądowniczej na obsadę stanowisk kierowniczych w sądach. </w:t>
      </w:r>
    </w:p>
    <w:p w14:paraId="6336523B" w14:textId="77777777" w:rsidR="00D359BB" w:rsidRPr="00D359BB" w:rsidRDefault="00D359BB" w:rsidP="00D359BB">
      <w:pPr>
        <w:spacing w:line="360" w:lineRule="auto"/>
        <w:jc w:val="both"/>
        <w:rPr>
          <w:rFonts w:ascii="Times New Roman" w:hAnsi="Times New Roman" w:cs="Times New Roman"/>
        </w:rPr>
      </w:pPr>
      <w:r w:rsidRPr="00D359BB">
        <w:rPr>
          <w:rFonts w:ascii="Times New Roman" w:hAnsi="Times New Roman" w:cs="Times New Roman"/>
        </w:rPr>
        <w:t xml:space="preserve">Warto podkreślić, że na udział samorządów sędziowskich w wyborze prezesów wskazywała Komisja Wenecka w opinii z dnia 11 grudnia 2017 r. nr 904/2017. Odnosząc się do </w:t>
      </w:r>
      <w:r w:rsidRPr="00D359BB">
        <w:rPr>
          <w:rFonts w:ascii="Times New Roman" w:hAnsi="Times New Roman" w:cs="Times New Roman"/>
        </w:rPr>
        <w:lastRenderedPageBreak/>
        <w:t>nowelizacji </w:t>
      </w:r>
      <w:proofErr w:type="spellStart"/>
      <w:r w:rsidRPr="00D359BB">
        <w:rPr>
          <w:rFonts w:ascii="Times New Roman" w:hAnsi="Times New Roman" w:cs="Times New Roman"/>
        </w:rPr>
        <w:t>u.s.p</w:t>
      </w:r>
      <w:proofErr w:type="spellEnd"/>
      <w:r w:rsidRPr="00D359BB">
        <w:rPr>
          <w:rFonts w:ascii="Times New Roman" w:hAnsi="Times New Roman" w:cs="Times New Roman"/>
        </w:rPr>
        <w:t>. wyraziła rekomendację, zgodnie z którą „</w:t>
      </w:r>
      <w:r w:rsidRPr="00D359BB">
        <w:rPr>
          <w:rFonts w:ascii="Times New Roman" w:hAnsi="Times New Roman" w:cs="Times New Roman"/>
          <w:i/>
          <w:iCs/>
        </w:rPr>
        <w:t>Decyzja Ministra Sprawiedliwości polegająca na mianowaniu i odwoływaniu prezesów sadów powinna zostać wcześniej zaakceptowana przez KRS lub zgromadzenia ogólne sędziów danego sądu podjęta zwykłą większością głosów. Najlepszym rozwiązaniem byłoby przedstawianie kandydatów na prezesów sądów przez zgromadzenia ogóle sędziów w celu ich zaakceptowania przez Ministra Sprawiedliwości</w:t>
      </w:r>
      <w:r w:rsidRPr="00D359BB">
        <w:rPr>
          <w:rFonts w:ascii="Times New Roman" w:hAnsi="Times New Roman" w:cs="Times New Roman"/>
        </w:rPr>
        <w:t>”. </w:t>
      </w:r>
    </w:p>
    <w:p w14:paraId="35FD7F65" w14:textId="77777777" w:rsidR="00D359BB" w:rsidRPr="00D359BB" w:rsidRDefault="00D359BB" w:rsidP="00D359BB">
      <w:pPr>
        <w:spacing w:line="360" w:lineRule="auto"/>
        <w:jc w:val="both"/>
        <w:rPr>
          <w:rStyle w:val="xbumpedfont15"/>
          <w:rFonts w:ascii="Times New Roman" w:hAnsi="Times New Roman" w:cs="Times New Roman"/>
          <w:color w:val="242424"/>
          <w:bdr w:val="none" w:sz="0" w:space="0" w:color="auto" w:frame="1"/>
        </w:rPr>
      </w:pPr>
      <w:r w:rsidRPr="00D359BB">
        <w:rPr>
          <w:rFonts w:ascii="Times New Roman" w:hAnsi="Times New Roman" w:cs="Times New Roman"/>
        </w:rPr>
        <w:t>W związku z powyższym proponowane rozwiązanie w pełni odpowiada rekomendacjom Komisji Weneckiej i będzie stosowane przez urzędującego Ministra Sprawiedliwości, z nadzieją, że wkrótce stanie się rozwiązaniem ustawowym. </w:t>
      </w:r>
    </w:p>
    <w:p w14:paraId="06C8EDE3" w14:textId="77777777" w:rsidR="007C7819" w:rsidRPr="00D359BB" w:rsidRDefault="007C7819" w:rsidP="00D359BB">
      <w:pPr>
        <w:spacing w:after="120" w:line="360" w:lineRule="auto"/>
        <w:jc w:val="both"/>
        <w:rPr>
          <w:rFonts w:ascii="Times New Roman" w:hAnsi="Times New Roman" w:cs="Times New Roman"/>
          <w:color w:val="15181B"/>
          <w:shd w:val="clear" w:color="auto" w:fill="FFFFFF"/>
        </w:rPr>
      </w:pPr>
    </w:p>
    <w:p w14:paraId="3DCFC806" w14:textId="77777777" w:rsidR="00823163" w:rsidRPr="00D359BB" w:rsidRDefault="00823163" w:rsidP="00D359BB">
      <w:pPr>
        <w:spacing w:after="120" w:line="360" w:lineRule="auto"/>
        <w:jc w:val="both"/>
        <w:rPr>
          <w:rFonts w:ascii="Times New Roman" w:hAnsi="Times New Roman" w:cs="Times New Roman"/>
          <w:color w:val="15181B"/>
          <w:shd w:val="clear" w:color="auto" w:fill="FFFFFF"/>
        </w:rPr>
      </w:pPr>
      <w:r w:rsidRPr="00D359BB">
        <w:rPr>
          <w:rFonts w:ascii="Times New Roman" w:hAnsi="Times New Roman" w:cs="Times New Roman"/>
          <w:color w:val="15181B"/>
          <w:shd w:val="clear" w:color="auto" w:fill="FFFFFF"/>
        </w:rPr>
        <w:t xml:space="preserve">Biuro Komunikacji i Promocji  </w:t>
      </w:r>
    </w:p>
    <w:p w14:paraId="3400A2E3" w14:textId="67395270" w:rsidR="00823163" w:rsidRPr="00D359BB" w:rsidRDefault="00823163" w:rsidP="00D359BB">
      <w:pPr>
        <w:spacing w:after="120" w:line="360" w:lineRule="auto"/>
        <w:jc w:val="both"/>
        <w:rPr>
          <w:rFonts w:ascii="Times New Roman" w:hAnsi="Times New Roman" w:cs="Times New Roman"/>
        </w:rPr>
      </w:pPr>
      <w:r w:rsidRPr="00D359BB">
        <w:rPr>
          <w:rFonts w:ascii="Times New Roman" w:hAnsi="Times New Roman" w:cs="Times New Roman"/>
          <w:color w:val="15181B"/>
          <w:shd w:val="clear" w:color="auto" w:fill="FFFFFF"/>
        </w:rPr>
        <w:t>Ministerstwo Sprawiedliwości</w:t>
      </w:r>
    </w:p>
    <w:p w14:paraId="6864AE39" w14:textId="1EE955AF" w:rsidR="00BE0795" w:rsidRPr="00D359BB" w:rsidRDefault="00BE0795" w:rsidP="00D359BB">
      <w:pPr>
        <w:spacing w:after="0" w:line="360" w:lineRule="auto"/>
        <w:jc w:val="both"/>
        <w:rPr>
          <w:rFonts w:ascii="Times New Roman" w:hAnsi="Times New Roman" w:cs="Times New Roman"/>
          <w:color w:val="000000"/>
          <w:shd w:val="clear" w:color="auto" w:fill="FFFFFF"/>
        </w:rPr>
      </w:pPr>
    </w:p>
    <w:p w14:paraId="295831DE" w14:textId="5AB18C6A" w:rsidR="009276B2" w:rsidRPr="00D359BB" w:rsidRDefault="00BE0795" w:rsidP="00D359BB">
      <w:pPr>
        <w:spacing w:after="0" w:line="360" w:lineRule="auto"/>
        <w:jc w:val="both"/>
        <w:rPr>
          <w:rFonts w:ascii="Times New Roman" w:hAnsi="Times New Roman" w:cs="Times New Roman"/>
        </w:rPr>
      </w:pPr>
      <w:r w:rsidRPr="00D359BB">
        <w:rPr>
          <w:rFonts w:ascii="Times New Roman" w:hAnsi="Times New Roman" w:cs="Times New Roman"/>
          <w:color w:val="000000"/>
          <w:shd w:val="clear" w:color="auto" w:fill="FFFFFF"/>
        </w:rPr>
        <w:br/>
      </w:r>
    </w:p>
    <w:sectPr w:rsidR="009276B2" w:rsidRPr="00D359BB" w:rsidSect="00D359BB">
      <w:headerReference w:type="default" r:id="rId11"/>
      <w:footerReference w:type="default" r:id="rId12"/>
      <w:headerReference w:type="first" r:id="rId13"/>
      <w:footerReference w:type="first" r:id="rId14"/>
      <w:pgSz w:w="11906" w:h="16838"/>
      <w:pgMar w:top="2113" w:right="1274"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F989" w14:textId="77777777" w:rsidR="00B63A28" w:rsidRDefault="00B63A28" w:rsidP="009276B2">
      <w:pPr>
        <w:spacing w:after="0" w:line="240" w:lineRule="auto"/>
      </w:pPr>
      <w:r>
        <w:separator/>
      </w:r>
    </w:p>
  </w:endnote>
  <w:endnote w:type="continuationSeparator" w:id="0">
    <w:p w14:paraId="49A99638" w14:textId="77777777" w:rsidR="00B63A28" w:rsidRDefault="00B63A28"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823C" w14:textId="77777777" w:rsidR="004C5AAC" w:rsidRPr="00590C4E" w:rsidRDefault="004C5AAC" w:rsidP="004C5AAC">
    <w:pPr>
      <w:pStyle w:val="Stopka"/>
      <w:tabs>
        <w:tab w:val="clear" w:pos="4536"/>
        <w:tab w:val="clear" w:pos="9072"/>
        <w:tab w:val="left" w:pos="5954"/>
      </w:tabs>
      <w:rPr>
        <w:sz w:val="16"/>
      </w:rPr>
    </w:pPr>
    <w:r w:rsidRPr="00590C4E">
      <w:rPr>
        <w:noProof/>
        <w:sz w:val="14"/>
        <w:lang w:eastAsia="pl-PL"/>
      </w:rPr>
      <mc:AlternateContent>
        <mc:Choice Requires="wps">
          <w:drawing>
            <wp:anchor distT="0" distB="0" distL="114300" distR="114300" simplePos="0" relativeHeight="251662336" behindDoc="0" locked="0" layoutInCell="1" allowOverlap="1" wp14:anchorId="3886D92C" wp14:editId="284648C6">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7BC72F" id="Łącznik prosty 3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2nsQ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" strokecolor="black [3213]" strokeweight=".5pt">
              <v:stroke joinstyle="miter"/>
              <w10:wrap anchorx="margin"/>
            </v:line>
          </w:pict>
        </mc:Fallback>
      </mc:AlternateContent>
    </w:r>
    <w:r>
      <w:rPr>
        <w:sz w:val="16"/>
      </w:rPr>
      <w:t xml:space="preserve">+48 22 52 12 888  </w:t>
    </w:r>
    <w:r>
      <w:rPr>
        <w:sz w:val="16"/>
      </w:rPr>
      <w:tab/>
      <w:t>Al. Ujazdowskie 11</w:t>
    </w:r>
  </w:p>
  <w:p w14:paraId="16B72485" w14:textId="77777777" w:rsidR="004C5AAC" w:rsidRPr="00590C4E" w:rsidRDefault="00000000" w:rsidP="004C5AAC">
    <w:pPr>
      <w:pStyle w:val="Stopka"/>
      <w:tabs>
        <w:tab w:val="clear" w:pos="4536"/>
        <w:tab w:val="clear" w:pos="9072"/>
        <w:tab w:val="left" w:pos="5954"/>
      </w:tabs>
      <w:rPr>
        <w:sz w:val="16"/>
      </w:rPr>
    </w:pPr>
    <w:hyperlink r:id="rId1" w:history="1">
      <w:r w:rsidR="004C5AAC" w:rsidRPr="00E874C8">
        <w:rPr>
          <w:rStyle w:val="Hipercze"/>
          <w:color w:val="auto"/>
          <w:sz w:val="16"/>
          <w:u w:val="none"/>
        </w:rPr>
        <w:t>kontakt@ms.gov.pl</w:t>
      </w:r>
    </w:hyperlink>
    <w:r w:rsidR="004C5AAC" w:rsidRPr="00590C4E">
      <w:rPr>
        <w:sz w:val="16"/>
      </w:rPr>
      <w:tab/>
    </w:r>
    <w:r w:rsidR="004C5AAC">
      <w:rPr>
        <w:sz w:val="16"/>
      </w:rPr>
      <w:t>00-950 Warszawa</w:t>
    </w:r>
  </w:p>
  <w:p w14:paraId="0B00CB60" w14:textId="77777777" w:rsidR="004C5AAC" w:rsidRDefault="00000000" w:rsidP="004C5AAC">
    <w:pPr>
      <w:pStyle w:val="Stopka"/>
      <w:rPr>
        <w:sz w:val="14"/>
      </w:rPr>
    </w:pPr>
    <w:hyperlink r:id="rId2" w:history="1">
      <w:r w:rsidR="004C5AAC" w:rsidRPr="00AC3AD4">
        <w:rPr>
          <w:rStyle w:val="Hipercze"/>
          <w:sz w:val="16"/>
        </w:rPr>
        <w:t>www.gov.pl</w:t>
      </w:r>
    </w:hyperlink>
    <w:r w:rsidR="004C5AAC">
      <w:rPr>
        <w:sz w:val="16"/>
      </w:rPr>
      <w:t>/sprawiedliwosc</w:t>
    </w:r>
  </w:p>
  <w:p w14:paraId="3E8A1C1A" w14:textId="77777777" w:rsidR="00590C4E" w:rsidRDefault="00590C4E">
    <w:pPr>
      <w:pStyle w:val="Stopka"/>
      <w:rPr>
        <w:sz w:val="14"/>
      </w:rPr>
    </w:pPr>
  </w:p>
  <w:p w14:paraId="61AEA0AC" w14:textId="77777777" w:rsidR="00590C4E" w:rsidRPr="00590C4E" w:rsidRDefault="00590C4E">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3FA7" w14:textId="77777777" w:rsidR="0034423D" w:rsidRPr="00590C4E" w:rsidRDefault="0034423D" w:rsidP="0034423D">
    <w:pPr>
      <w:pStyle w:val="Stopka"/>
      <w:tabs>
        <w:tab w:val="clear" w:pos="4536"/>
        <w:tab w:val="clear" w:pos="9072"/>
        <w:tab w:val="left" w:pos="5954"/>
      </w:tabs>
      <w:rPr>
        <w:sz w:val="16"/>
      </w:rPr>
    </w:pPr>
    <w:r w:rsidRPr="00590C4E">
      <w:rPr>
        <w:noProof/>
        <w:sz w:val="14"/>
        <w:lang w:eastAsia="pl-PL"/>
      </w:rPr>
      <mc:AlternateContent>
        <mc:Choice Requires="wps">
          <w:drawing>
            <wp:anchor distT="0" distB="0" distL="114300" distR="114300" simplePos="0" relativeHeight="251666432" behindDoc="0" locked="0" layoutInCell="1" allowOverlap="1" wp14:anchorId="760DAE47" wp14:editId="05E3E098">
              <wp:simplePos x="0" y="0"/>
              <wp:positionH relativeFrom="margin">
                <wp:posOffset>0</wp:posOffset>
              </wp:positionH>
              <wp:positionV relativeFrom="paragraph">
                <wp:posOffset>-120650</wp:posOffset>
              </wp:positionV>
              <wp:extent cx="5040000" cy="0"/>
              <wp:effectExtent l="0" t="0" r="27305" b="19050"/>
              <wp:wrapNone/>
              <wp:docPr id="2" name="Łącznik prosty 2"/>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C80AC2" id="Łącznik prosty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2nsQ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" strokecolor="black [3213]" strokeweight=".5pt">
              <v:stroke joinstyle="miter"/>
              <w10:wrap anchorx="margin"/>
            </v:line>
          </w:pict>
        </mc:Fallback>
      </mc:AlternateContent>
    </w:r>
    <w:r>
      <w:rPr>
        <w:sz w:val="16"/>
      </w:rPr>
      <w:t xml:space="preserve">+48 22 52 12 888  </w:t>
    </w:r>
    <w:r>
      <w:rPr>
        <w:sz w:val="16"/>
      </w:rPr>
      <w:tab/>
      <w:t>Al. Ujazdowskie 11</w:t>
    </w:r>
  </w:p>
  <w:p w14:paraId="1814D677" w14:textId="77777777" w:rsidR="0034423D" w:rsidRPr="00590C4E" w:rsidRDefault="00000000" w:rsidP="0034423D">
    <w:pPr>
      <w:pStyle w:val="Stopka"/>
      <w:tabs>
        <w:tab w:val="clear" w:pos="4536"/>
        <w:tab w:val="clear" w:pos="9072"/>
        <w:tab w:val="left" w:pos="5954"/>
      </w:tabs>
      <w:rPr>
        <w:sz w:val="16"/>
      </w:rPr>
    </w:pPr>
    <w:hyperlink r:id="rId1" w:history="1">
      <w:r w:rsidR="0034423D" w:rsidRPr="00E874C8">
        <w:rPr>
          <w:rStyle w:val="Hipercze"/>
          <w:color w:val="auto"/>
          <w:sz w:val="16"/>
          <w:u w:val="none"/>
        </w:rPr>
        <w:t>kontakt@ms.gov.pl</w:t>
      </w:r>
    </w:hyperlink>
    <w:r w:rsidR="0034423D" w:rsidRPr="00590C4E">
      <w:rPr>
        <w:sz w:val="16"/>
      </w:rPr>
      <w:tab/>
    </w:r>
    <w:r w:rsidR="0034423D">
      <w:rPr>
        <w:sz w:val="16"/>
      </w:rPr>
      <w:t>00-950 Warszawa</w:t>
    </w:r>
  </w:p>
  <w:p w14:paraId="7274632D" w14:textId="77777777" w:rsidR="0034423D" w:rsidRDefault="00000000" w:rsidP="0034423D">
    <w:pPr>
      <w:pStyle w:val="Stopka"/>
      <w:rPr>
        <w:sz w:val="14"/>
      </w:rPr>
    </w:pPr>
    <w:hyperlink r:id="rId2" w:history="1">
      <w:r w:rsidR="0034423D" w:rsidRPr="00AC3AD4">
        <w:rPr>
          <w:rStyle w:val="Hipercze"/>
          <w:sz w:val="16"/>
        </w:rPr>
        <w:t>www.gov.pl</w:t>
      </w:r>
    </w:hyperlink>
    <w:r w:rsidR="0034423D">
      <w:rPr>
        <w:sz w:val="16"/>
      </w:rPr>
      <w:t>/sprawiedliwosc</w:t>
    </w:r>
  </w:p>
  <w:p w14:paraId="4DA335F7" w14:textId="77777777" w:rsidR="0034423D" w:rsidRDefault="003442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6AD4" w14:textId="77777777" w:rsidR="00B63A28" w:rsidRDefault="00B63A28" w:rsidP="009276B2">
      <w:pPr>
        <w:spacing w:after="0" w:line="240" w:lineRule="auto"/>
      </w:pPr>
      <w:r>
        <w:separator/>
      </w:r>
    </w:p>
  </w:footnote>
  <w:footnote w:type="continuationSeparator" w:id="0">
    <w:p w14:paraId="63AB6DC3" w14:textId="77777777" w:rsidR="00B63A28" w:rsidRDefault="00B63A28" w:rsidP="009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9B1D" w14:textId="318D2108" w:rsidR="009276B2" w:rsidRDefault="009276B2"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A67E" w14:textId="0F5A0564" w:rsidR="0034423D" w:rsidRDefault="0034423D">
    <w:pPr>
      <w:pStyle w:val="Nagwek"/>
    </w:pPr>
    <w:r>
      <w:rPr>
        <w:noProof/>
        <w:lang w:eastAsia="pl-PL"/>
      </w:rPr>
      <w:drawing>
        <wp:anchor distT="0" distB="0" distL="114300" distR="114300" simplePos="0" relativeHeight="251664384" behindDoc="0" locked="0" layoutInCell="1" allowOverlap="1" wp14:anchorId="0B8D94BD" wp14:editId="193DEAC6">
          <wp:simplePos x="0" y="0"/>
          <wp:positionH relativeFrom="column">
            <wp:posOffset>-914400</wp:posOffset>
          </wp:positionH>
          <wp:positionV relativeFrom="paragraph">
            <wp:posOffset>-172085</wp:posOffset>
          </wp:positionV>
          <wp:extent cx="2649220" cy="1061085"/>
          <wp:effectExtent l="0" t="0" r="0" b="0"/>
          <wp:wrapThrough wrapText="bothSides">
            <wp:wrapPolygon edited="0">
              <wp:start x="3728" y="2327"/>
              <wp:lineTo x="2019" y="3878"/>
              <wp:lineTo x="932" y="6592"/>
              <wp:lineTo x="1553" y="17063"/>
              <wp:lineTo x="4194" y="18226"/>
              <wp:lineTo x="7145" y="19002"/>
              <wp:lineTo x="20502" y="19002"/>
              <wp:lineTo x="20813" y="16287"/>
              <wp:lineTo x="19570" y="15899"/>
              <wp:lineTo x="6523" y="15512"/>
              <wp:lineTo x="20347" y="13961"/>
              <wp:lineTo x="20347" y="9695"/>
              <wp:lineTo x="18328" y="8919"/>
              <wp:lineTo x="18173" y="5041"/>
              <wp:lineTo x="4349" y="2327"/>
              <wp:lineTo x="3728" y="2327"/>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49220" cy="1061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0DCB"/>
    <w:multiLevelType w:val="hybridMultilevel"/>
    <w:tmpl w:val="D408B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E9F6E37"/>
    <w:multiLevelType w:val="hybridMultilevel"/>
    <w:tmpl w:val="01F68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5112943">
    <w:abstractNumId w:val="0"/>
  </w:num>
  <w:num w:numId="2" w16cid:durableId="111375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2"/>
    <w:rsid w:val="0000663D"/>
    <w:rsid w:val="00055F10"/>
    <w:rsid w:val="000956AB"/>
    <w:rsid w:val="000B3CA3"/>
    <w:rsid w:val="000C7627"/>
    <w:rsid w:val="000F7A92"/>
    <w:rsid w:val="00100315"/>
    <w:rsid w:val="001236B0"/>
    <w:rsid w:val="00136C68"/>
    <w:rsid w:val="00166A88"/>
    <w:rsid w:val="00183B62"/>
    <w:rsid w:val="001A1288"/>
    <w:rsid w:val="001A654E"/>
    <w:rsid w:val="001B70EB"/>
    <w:rsid w:val="001F670A"/>
    <w:rsid w:val="00246894"/>
    <w:rsid w:val="00275818"/>
    <w:rsid w:val="002E0C9D"/>
    <w:rsid w:val="003422BE"/>
    <w:rsid w:val="0034423D"/>
    <w:rsid w:val="00384007"/>
    <w:rsid w:val="003E7F5E"/>
    <w:rsid w:val="00410180"/>
    <w:rsid w:val="004255E2"/>
    <w:rsid w:val="004A2223"/>
    <w:rsid w:val="004B1C32"/>
    <w:rsid w:val="004C5AAC"/>
    <w:rsid w:val="004D0FDE"/>
    <w:rsid w:val="004F5D02"/>
    <w:rsid w:val="00505BD8"/>
    <w:rsid w:val="00590C4E"/>
    <w:rsid w:val="0059434A"/>
    <w:rsid w:val="005A0697"/>
    <w:rsid w:val="005C659A"/>
    <w:rsid w:val="005D01A8"/>
    <w:rsid w:val="0062140E"/>
    <w:rsid w:val="00673E82"/>
    <w:rsid w:val="006A463E"/>
    <w:rsid w:val="0070631E"/>
    <w:rsid w:val="00712B63"/>
    <w:rsid w:val="00716214"/>
    <w:rsid w:val="0074132E"/>
    <w:rsid w:val="007453AF"/>
    <w:rsid w:val="00773CA4"/>
    <w:rsid w:val="00782742"/>
    <w:rsid w:val="00797577"/>
    <w:rsid w:val="007A7E05"/>
    <w:rsid w:val="007C7819"/>
    <w:rsid w:val="007F068F"/>
    <w:rsid w:val="00823163"/>
    <w:rsid w:val="00845DAC"/>
    <w:rsid w:val="008B10E0"/>
    <w:rsid w:val="009276B2"/>
    <w:rsid w:val="00941A0D"/>
    <w:rsid w:val="00947DEC"/>
    <w:rsid w:val="00970586"/>
    <w:rsid w:val="00A416B1"/>
    <w:rsid w:val="00A63412"/>
    <w:rsid w:val="00AA6509"/>
    <w:rsid w:val="00AD6984"/>
    <w:rsid w:val="00AE6415"/>
    <w:rsid w:val="00B05148"/>
    <w:rsid w:val="00B14BDA"/>
    <w:rsid w:val="00B20AD8"/>
    <w:rsid w:val="00B63A28"/>
    <w:rsid w:val="00B64811"/>
    <w:rsid w:val="00B84D3E"/>
    <w:rsid w:val="00B87744"/>
    <w:rsid w:val="00BE0795"/>
    <w:rsid w:val="00BE6444"/>
    <w:rsid w:val="00C018EB"/>
    <w:rsid w:val="00C364B0"/>
    <w:rsid w:val="00C504B6"/>
    <w:rsid w:val="00C8064A"/>
    <w:rsid w:val="00C85D56"/>
    <w:rsid w:val="00CC3713"/>
    <w:rsid w:val="00CF21C3"/>
    <w:rsid w:val="00D132C0"/>
    <w:rsid w:val="00D25AD2"/>
    <w:rsid w:val="00D359BB"/>
    <w:rsid w:val="00D73437"/>
    <w:rsid w:val="00DA46CC"/>
    <w:rsid w:val="00E12C04"/>
    <w:rsid w:val="00E23F20"/>
    <w:rsid w:val="00E3400A"/>
    <w:rsid w:val="00E42B80"/>
    <w:rsid w:val="00E55A41"/>
    <w:rsid w:val="00E82405"/>
    <w:rsid w:val="00E90FDC"/>
    <w:rsid w:val="00EE76F8"/>
    <w:rsid w:val="00F05F16"/>
    <w:rsid w:val="00F13890"/>
    <w:rsid w:val="00F40743"/>
    <w:rsid w:val="00F7764B"/>
    <w:rsid w:val="00FA6BD4"/>
    <w:rsid w:val="00FB2D4E"/>
    <w:rsid w:val="00FE5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F117"/>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iPriority w:val="99"/>
    <w:unhideWhenUsed/>
    <w:rsid w:val="004C5AAC"/>
    <w:rPr>
      <w:color w:val="0563C1" w:themeColor="hyperlink"/>
      <w:u w:val="single"/>
    </w:rPr>
  </w:style>
  <w:style w:type="paragraph" w:styleId="Akapitzlist">
    <w:name w:val="List Paragraph"/>
    <w:basedOn w:val="Normalny"/>
    <w:uiPriority w:val="34"/>
    <w:qFormat/>
    <w:rsid w:val="005C659A"/>
    <w:pPr>
      <w:ind w:left="720"/>
      <w:contextualSpacing/>
    </w:pPr>
  </w:style>
  <w:style w:type="paragraph" w:styleId="Tekstpodstawowy">
    <w:name w:val="Body Text"/>
    <w:basedOn w:val="Normalny"/>
    <w:link w:val="TekstpodstawowyZnak"/>
    <w:rsid w:val="004255E2"/>
    <w:pPr>
      <w:spacing w:after="0" w:line="240" w:lineRule="auto"/>
      <w:jc w:val="both"/>
    </w:pPr>
    <w:rPr>
      <w:rFonts w:ascii="Times New Roman" w:eastAsia="Times New Roman" w:hAnsi="Times New Roman" w:cs="Times New Roman"/>
      <w:sz w:val="19"/>
      <w:szCs w:val="20"/>
      <w:lang w:eastAsia="pl-PL"/>
    </w:rPr>
  </w:style>
  <w:style w:type="character" w:customStyle="1" w:styleId="TekstpodstawowyZnak">
    <w:name w:val="Tekst podstawowy Znak"/>
    <w:basedOn w:val="Domylnaczcionkaakapitu"/>
    <w:link w:val="Tekstpodstawowy"/>
    <w:rsid w:val="004255E2"/>
    <w:rPr>
      <w:rFonts w:ascii="Times New Roman" w:eastAsia="Times New Roman" w:hAnsi="Times New Roman" w:cs="Times New Roman"/>
      <w:sz w:val="19"/>
      <w:szCs w:val="20"/>
      <w:lang w:eastAsia="pl-PL"/>
    </w:rPr>
  </w:style>
  <w:style w:type="paragraph" w:customStyle="1" w:styleId="paragraph">
    <w:name w:val="paragraph"/>
    <w:basedOn w:val="Normalny"/>
    <w:rsid w:val="00BE07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bumpedfont15">
    <w:name w:val="x_bumpedfont15"/>
    <w:basedOn w:val="Domylnaczcionkaakapitu"/>
    <w:rsid w:val="00D3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7737">
      <w:bodyDiv w:val="1"/>
      <w:marLeft w:val="0"/>
      <w:marRight w:val="0"/>
      <w:marTop w:val="0"/>
      <w:marBottom w:val="0"/>
      <w:divBdr>
        <w:top w:val="none" w:sz="0" w:space="0" w:color="auto"/>
        <w:left w:val="none" w:sz="0" w:space="0" w:color="auto"/>
        <w:bottom w:val="none" w:sz="0" w:space="0" w:color="auto"/>
        <w:right w:val="none" w:sz="0" w:space="0" w:color="auto"/>
      </w:divBdr>
    </w:div>
    <w:div w:id="1530138794">
      <w:bodyDiv w:val="1"/>
      <w:marLeft w:val="0"/>
      <w:marRight w:val="0"/>
      <w:marTop w:val="0"/>
      <w:marBottom w:val="0"/>
      <w:divBdr>
        <w:top w:val="none" w:sz="0" w:space="0" w:color="auto"/>
        <w:left w:val="none" w:sz="0" w:space="0" w:color="auto"/>
        <w:bottom w:val="none" w:sz="0" w:space="0" w:color="auto"/>
        <w:right w:val="none" w:sz="0" w:space="0" w:color="auto"/>
      </w:divBdr>
    </w:div>
    <w:div w:id="20231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gov.pl" TargetMode="External"/><Relationship Id="rId1" Type="http://schemas.openxmlformats.org/officeDocument/2006/relationships/hyperlink" Target="mailto:kontakt@ms.gov.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ov.pl" TargetMode="External"/><Relationship Id="rId1" Type="http://schemas.openxmlformats.org/officeDocument/2006/relationships/hyperlink" Target="mailto:kontakt@ms.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3AE473A868EF54683677C9F3D323D0F" ma:contentTypeVersion="15" ma:contentTypeDescription="Utwórz nowy dokument." ma:contentTypeScope="" ma:versionID="4a72d816cbe8b7729ea31560672ce646">
  <xsd:schema xmlns:xsd="http://www.w3.org/2001/XMLSchema" xmlns:xs="http://www.w3.org/2001/XMLSchema" xmlns:p="http://schemas.microsoft.com/office/2006/metadata/properties" xmlns:ns2="523a9497-fd9e-4890-9b78-27ecaa0bdf7c" xmlns:ns3="33b54a8c-048b-4818-9d61-78d2994c7679" targetNamespace="http://schemas.microsoft.com/office/2006/metadata/properties" ma:root="true" ma:fieldsID="4be346e093f762d346145c95a07a70d0" ns2:_="" ns3:_="">
    <xsd:import namespace="523a9497-fd9e-4890-9b78-27ecaa0bdf7c"/>
    <xsd:import namespace="33b54a8c-048b-4818-9d61-78d2994c7679"/>
    <xsd:element name="properties">
      <xsd:complexType>
        <xsd:sequence>
          <xsd:element name="documentManagement">
            <xsd:complexType>
              <xsd:all>
                <xsd:element ref="ns2:KomentarzeWlaczone" minOccurs="0"/>
                <xsd:element ref="ns2:LikeWlaczone" minOccurs="0"/>
                <xsd:element ref="ns2:Kolejnos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a9497-fd9e-4890-9b78-27ecaa0bdf7c" elementFormDefault="qualified">
    <xsd:import namespace="http://schemas.microsoft.com/office/2006/documentManagement/types"/>
    <xsd:import namespace="http://schemas.microsoft.com/office/infopath/2007/PartnerControls"/>
    <xsd:element name="KomentarzeWlaczone" ma:index="8" nillable="true" ma:displayName="Komentarze włączone" ma:default="1" ma:internalName="KomentarzeWlaczone" ma:readOnly="false">
      <xsd:simpleType>
        <xsd:restriction base="dms:Boolean"/>
      </xsd:simpleType>
    </xsd:element>
    <xsd:element name="LikeWlaczone" ma:index="9" nillable="true" ma:displayName="Polubienia włączone" ma:default="1" ma:internalName="LikeWlaczone" ma:readOnly="false">
      <xsd:simpleType>
        <xsd:restriction base="dms:Boolean"/>
      </xsd:simpleType>
    </xsd:element>
    <xsd:element name="Kolejnosc" ma:index="10" nillable="true" ma:displayName="Kolejność" ma:format="Dropdown" ma:indexed="true" ma:internalName="Kolejnosc"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a2f6c6f8-f8c8-48bb-a465-faa54e84b4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54a8c-048b-4818-9d61-78d2994c7679"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f88de3e2-1a0d-42f0-a875-587a6101820d}" ma:internalName="TaxCatchAll" ma:showField="CatchAllData" ma:web="33b54a8c-048b-4818-9d61-78d2994c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Wyświe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3a9497-fd9e-4890-9b78-27ecaa0bdf7c">
      <Terms xmlns="http://schemas.microsoft.com/office/infopath/2007/PartnerControls"/>
    </lcf76f155ced4ddcb4097134ff3c332f>
    <Kolejnosc xmlns="523a9497-fd9e-4890-9b78-27ecaa0bdf7c" xsi:nil="true"/>
    <KomentarzeWlaczone xmlns="523a9497-fd9e-4890-9b78-27ecaa0bdf7c">true</KomentarzeWlaczone>
    <LikeWlaczone xmlns="523a9497-fd9e-4890-9b78-27ecaa0bdf7c">true</LikeWlaczone>
    <TaxCatchAll xmlns="33b54a8c-048b-4818-9d61-78d2994c7679" xsi:nil="true"/>
  </documentManagement>
</p:properties>
</file>

<file path=customXml/itemProps1.xml><?xml version="1.0" encoding="utf-8"?>
<ds:datastoreItem xmlns:ds="http://schemas.openxmlformats.org/officeDocument/2006/customXml" ds:itemID="{07568164-6C29-4934-8BC6-10756F9274BF}">
  <ds:schemaRefs>
    <ds:schemaRef ds:uri="http://schemas.microsoft.com/sharepoint/v3/contenttype/forms"/>
  </ds:schemaRefs>
</ds:datastoreItem>
</file>

<file path=customXml/itemProps2.xml><?xml version="1.0" encoding="utf-8"?>
<ds:datastoreItem xmlns:ds="http://schemas.openxmlformats.org/officeDocument/2006/customXml" ds:itemID="{E74B037D-CD5C-460B-ABF4-314CFA773EF3}">
  <ds:schemaRefs>
    <ds:schemaRef ds:uri="http://schemas.openxmlformats.org/officeDocument/2006/bibliography"/>
  </ds:schemaRefs>
</ds:datastoreItem>
</file>

<file path=customXml/itemProps3.xml><?xml version="1.0" encoding="utf-8"?>
<ds:datastoreItem xmlns:ds="http://schemas.openxmlformats.org/officeDocument/2006/customXml" ds:itemID="{093A98BB-16E2-4ACE-8955-1AA05AF13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a9497-fd9e-4890-9b78-27ecaa0bdf7c"/>
    <ds:schemaRef ds:uri="33b54a8c-048b-4818-9d61-78d2994c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94991-9D13-4AC3-9222-F03831A1EC7E}">
  <ds:schemaRefs>
    <ds:schemaRef ds:uri="http://schemas.microsoft.com/office/2006/metadata/properties"/>
    <ds:schemaRef ds:uri="http://schemas.microsoft.com/office/infopath/2007/PartnerControls"/>
    <ds:schemaRef ds:uri="523a9497-fd9e-4890-9b78-27ecaa0bdf7c"/>
    <ds:schemaRef ds:uri="33b54a8c-048b-4818-9d61-78d2994c767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Krysa Małgorzata  (BK)</cp:lastModifiedBy>
  <cp:revision>9</cp:revision>
  <cp:lastPrinted>2022-11-28T08:09:00Z</cp:lastPrinted>
  <dcterms:created xsi:type="dcterms:W3CDTF">2023-05-05T12:11:00Z</dcterms:created>
  <dcterms:modified xsi:type="dcterms:W3CDTF">2023-12-19T12:33:00Z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0x01010063AE473A868EF54683677C9F3D323D0F</vt:lpwstr>
  </property>
  <property fmtid="{D5CDD505-2E9C-101B-9397-08002B2CF9AE}" pid="3" name="MediaServiceImageTags">
    <vt:lpwstr/>
  </property>
</Properties>
</file>